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Информация о рассмотрении обращений граждан и организаций, поступивших </w:t>
      </w:r>
    </w:p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в Управление Федерального казначейства по Рязанской области </w:t>
      </w:r>
      <w:r w:rsidRPr="005D5645">
        <w:rPr>
          <w:rFonts w:ascii="Times New Roman" w:hAnsi="Times New Roman" w:cs="Times New Roman"/>
          <w:bCs/>
          <w:sz w:val="28"/>
          <w:szCs w:val="28"/>
        </w:rPr>
        <w:br/>
        <w:t xml:space="preserve">в </w:t>
      </w:r>
      <w:r w:rsidR="005575F7">
        <w:rPr>
          <w:rFonts w:ascii="Times New Roman" w:hAnsi="Times New Roman" w:cs="Times New Roman"/>
          <w:bCs/>
          <w:sz w:val="28"/>
          <w:szCs w:val="28"/>
        </w:rPr>
        <w:t>марте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945B58">
        <w:rPr>
          <w:rFonts w:ascii="Times New Roman" w:hAnsi="Times New Roman" w:cs="Times New Roman"/>
          <w:bCs/>
          <w:sz w:val="28"/>
          <w:szCs w:val="28"/>
        </w:rPr>
        <w:t>6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EB7081" w:rsidRPr="005D5645" w:rsidRDefault="00EB7081" w:rsidP="00EB7081">
      <w:pPr>
        <w:shd w:val="clear" w:color="auto" w:fill="FFFFFF"/>
        <w:jc w:val="center"/>
        <w:rPr>
          <w:rFonts w:ascii="Times New Roman" w:hAnsi="Times New Roman" w:cs="Times New Roman"/>
        </w:rPr>
      </w:pPr>
    </w:p>
    <w:p w:rsidR="007F3729" w:rsidRPr="00D8627D" w:rsidRDefault="00EB7081" w:rsidP="007F37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 xml:space="preserve">В Управление Федерального казначейства по Рязанской области </w:t>
      </w:r>
      <w:r w:rsidR="00FB3BD1" w:rsidRPr="00D8627D">
        <w:rPr>
          <w:rFonts w:ascii="Times New Roman" w:hAnsi="Times New Roman" w:cs="Times New Roman"/>
          <w:sz w:val="24"/>
          <w:szCs w:val="24"/>
        </w:rPr>
        <w:t xml:space="preserve">(далее – Управление) </w:t>
      </w:r>
      <w:r w:rsidRPr="00D8627D">
        <w:rPr>
          <w:rFonts w:ascii="Times New Roman" w:hAnsi="Times New Roman" w:cs="Times New Roman"/>
          <w:sz w:val="24"/>
          <w:szCs w:val="24"/>
        </w:rPr>
        <w:t xml:space="preserve">за отчетный период поступило </w:t>
      </w:r>
      <w:r w:rsidR="005575F7">
        <w:rPr>
          <w:rFonts w:ascii="Times New Roman" w:hAnsi="Times New Roman" w:cs="Times New Roman"/>
          <w:sz w:val="24"/>
          <w:szCs w:val="24"/>
        </w:rPr>
        <w:t>5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BA06A0" w:rsidRPr="00D8627D">
        <w:rPr>
          <w:rFonts w:ascii="Times New Roman" w:hAnsi="Times New Roman" w:cs="Times New Roman"/>
          <w:sz w:val="24"/>
          <w:szCs w:val="24"/>
        </w:rPr>
        <w:t>обращени</w:t>
      </w:r>
      <w:r w:rsidR="005575F7">
        <w:rPr>
          <w:rFonts w:ascii="Times New Roman" w:hAnsi="Times New Roman" w:cs="Times New Roman"/>
          <w:sz w:val="24"/>
          <w:szCs w:val="24"/>
        </w:rPr>
        <w:t>й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, из них: </w:t>
      </w:r>
      <w:r w:rsidR="005575F7">
        <w:rPr>
          <w:rFonts w:ascii="Times New Roman" w:hAnsi="Times New Roman" w:cs="Times New Roman"/>
          <w:sz w:val="24"/>
          <w:szCs w:val="24"/>
        </w:rPr>
        <w:t>4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 обращени</w:t>
      </w:r>
      <w:r w:rsidR="003C53D8">
        <w:rPr>
          <w:rFonts w:ascii="Times New Roman" w:hAnsi="Times New Roman" w:cs="Times New Roman"/>
          <w:sz w:val="24"/>
          <w:szCs w:val="24"/>
        </w:rPr>
        <w:t>я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3C53D8">
        <w:rPr>
          <w:rFonts w:ascii="Times New Roman" w:hAnsi="Times New Roman" w:cs="Times New Roman"/>
          <w:sz w:val="24"/>
          <w:szCs w:val="24"/>
        </w:rPr>
        <w:t>, поступивши</w:t>
      </w:r>
      <w:r w:rsidR="0027254C">
        <w:rPr>
          <w:rFonts w:ascii="Times New Roman" w:hAnsi="Times New Roman" w:cs="Times New Roman"/>
          <w:sz w:val="24"/>
          <w:szCs w:val="24"/>
        </w:rPr>
        <w:t>е</w:t>
      </w:r>
      <w:r w:rsidR="003C53D8">
        <w:rPr>
          <w:rFonts w:ascii="Times New Roman" w:hAnsi="Times New Roman" w:cs="Times New Roman"/>
          <w:sz w:val="24"/>
          <w:szCs w:val="24"/>
        </w:rPr>
        <w:t xml:space="preserve"> в Управление</w:t>
      </w:r>
      <w:r w:rsidR="00A520BE">
        <w:rPr>
          <w:rFonts w:ascii="Times New Roman" w:hAnsi="Times New Roman" w:cs="Times New Roman"/>
          <w:sz w:val="24"/>
          <w:szCs w:val="24"/>
        </w:rPr>
        <w:t xml:space="preserve"> и</w:t>
      </w:r>
      <w:r w:rsidR="00245351">
        <w:rPr>
          <w:rFonts w:ascii="Times New Roman" w:hAnsi="Times New Roman" w:cs="Times New Roman"/>
          <w:sz w:val="24"/>
          <w:szCs w:val="24"/>
        </w:rPr>
        <w:t xml:space="preserve"> </w:t>
      </w:r>
      <w:r w:rsidR="00A520BE">
        <w:rPr>
          <w:rFonts w:ascii="Times New Roman" w:hAnsi="Times New Roman" w:cs="Times New Roman"/>
          <w:sz w:val="24"/>
          <w:szCs w:val="24"/>
        </w:rPr>
        <w:t xml:space="preserve">1 обращение </w:t>
      </w:r>
      <w:r w:rsidR="005575F7">
        <w:rPr>
          <w:rFonts w:ascii="Times New Roman" w:hAnsi="Times New Roman" w:cs="Times New Roman"/>
          <w:sz w:val="24"/>
          <w:szCs w:val="24"/>
        </w:rPr>
        <w:t>организации</w:t>
      </w:r>
      <w:r w:rsidR="00A520BE">
        <w:rPr>
          <w:rFonts w:ascii="Times New Roman" w:hAnsi="Times New Roman" w:cs="Times New Roman"/>
          <w:sz w:val="24"/>
          <w:szCs w:val="24"/>
        </w:rPr>
        <w:t>, перенаправленное в</w:t>
      </w:r>
      <w:r w:rsidR="00245351">
        <w:rPr>
          <w:rFonts w:ascii="Times New Roman" w:hAnsi="Times New Roman" w:cs="Times New Roman"/>
          <w:sz w:val="24"/>
          <w:szCs w:val="24"/>
        </w:rPr>
        <w:t xml:space="preserve"> Управление</w:t>
      </w:r>
      <w:r w:rsidR="008F07AF" w:rsidRPr="00D8627D">
        <w:rPr>
          <w:rFonts w:ascii="Times New Roman" w:hAnsi="Times New Roman" w:cs="Times New Roman"/>
          <w:sz w:val="24"/>
          <w:szCs w:val="24"/>
        </w:rPr>
        <w:t>.</w:t>
      </w:r>
    </w:p>
    <w:p w:rsidR="00EB7081" w:rsidRPr="00D8627D" w:rsidRDefault="00EB7081" w:rsidP="00EB70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Зарегистрировано</w:t>
      </w:r>
      <w:r w:rsidR="00E362B0">
        <w:rPr>
          <w:rFonts w:ascii="Times New Roman" w:hAnsi="Times New Roman" w:cs="Times New Roman"/>
          <w:sz w:val="24"/>
          <w:szCs w:val="24"/>
        </w:rPr>
        <w:t xml:space="preserve"> -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5575F7">
        <w:rPr>
          <w:rFonts w:ascii="Times New Roman" w:hAnsi="Times New Roman" w:cs="Times New Roman"/>
          <w:sz w:val="24"/>
          <w:szCs w:val="24"/>
        </w:rPr>
        <w:t>5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обращени</w:t>
      </w:r>
      <w:r w:rsidR="005575F7">
        <w:rPr>
          <w:rFonts w:ascii="Times New Roman" w:hAnsi="Times New Roman" w:cs="Times New Roman"/>
          <w:sz w:val="24"/>
          <w:szCs w:val="24"/>
        </w:rPr>
        <w:t>й</w:t>
      </w:r>
      <w:r w:rsidRPr="00D8627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2721"/>
        <w:gridCol w:w="2268"/>
        <w:gridCol w:w="4395"/>
      </w:tblGrid>
      <w:tr w:rsidR="00EB7081" w:rsidRPr="005D5645" w:rsidTr="00AC17CF">
        <w:tc>
          <w:tcPr>
            <w:tcW w:w="568" w:type="dxa"/>
            <w:vAlign w:val="center"/>
          </w:tcPr>
          <w:p w:rsidR="00EB7081" w:rsidRPr="005D5645" w:rsidRDefault="00EB7081" w:rsidP="00A934E6">
            <w:pPr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№п/п</w:t>
            </w:r>
          </w:p>
        </w:tc>
        <w:tc>
          <w:tcPr>
            <w:tcW w:w="2721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Входящий 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D5645">
              <w:rPr>
                <w:bCs/>
                <w:sz w:val="24"/>
                <w:szCs w:val="24"/>
              </w:rPr>
              <w:t>и дата регистрации обращения</w:t>
            </w:r>
          </w:p>
        </w:tc>
        <w:tc>
          <w:tcPr>
            <w:tcW w:w="2268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Дата и №</w:t>
            </w:r>
            <w:r>
              <w:rPr>
                <w:sz w:val="24"/>
                <w:szCs w:val="24"/>
              </w:rPr>
              <w:t xml:space="preserve"> </w:t>
            </w:r>
            <w:r w:rsidRPr="005D5645">
              <w:rPr>
                <w:sz w:val="24"/>
                <w:szCs w:val="24"/>
              </w:rPr>
              <w:t>ответа на обращение</w:t>
            </w:r>
          </w:p>
        </w:tc>
        <w:tc>
          <w:tcPr>
            <w:tcW w:w="4395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Результат</w:t>
            </w:r>
          </w:p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рассмотрения</w:t>
            </w:r>
          </w:p>
        </w:tc>
      </w:tr>
      <w:tr w:rsidR="00A520BE" w:rsidRPr="005D5645" w:rsidTr="00AC17CF">
        <w:tc>
          <w:tcPr>
            <w:tcW w:w="568" w:type="dxa"/>
          </w:tcPr>
          <w:p w:rsidR="00A520BE" w:rsidRPr="003D5A45" w:rsidRDefault="008E34D9" w:rsidP="00A520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:rsidR="00A520BE" w:rsidRPr="003D5A45" w:rsidRDefault="003C53D8" w:rsidP="005575F7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5575F7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5575F7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="005575F7">
              <w:rPr>
                <w:bCs/>
                <w:sz w:val="24"/>
                <w:szCs w:val="24"/>
              </w:rPr>
              <w:t>03</w:t>
            </w:r>
            <w:r>
              <w:rPr>
                <w:bCs/>
                <w:sz w:val="24"/>
                <w:szCs w:val="24"/>
              </w:rPr>
              <w:t>.206</w:t>
            </w:r>
          </w:p>
        </w:tc>
        <w:tc>
          <w:tcPr>
            <w:tcW w:w="2268" w:type="dxa"/>
          </w:tcPr>
          <w:p w:rsidR="00A520BE" w:rsidRDefault="005575F7" w:rsidP="00153F4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3C53D8"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3</w:t>
            </w:r>
            <w:r w:rsidR="003C53D8">
              <w:rPr>
                <w:bCs/>
                <w:sz w:val="24"/>
                <w:szCs w:val="24"/>
              </w:rPr>
              <w:t>.2026</w:t>
            </w:r>
          </w:p>
          <w:p w:rsidR="003C53D8" w:rsidRDefault="003C53D8" w:rsidP="005575F7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395" w:type="dxa"/>
          </w:tcPr>
          <w:p w:rsidR="00A520BE" w:rsidRPr="003D5A45" w:rsidRDefault="00BD0D01" w:rsidP="00A93CC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направлен ответ заявителю</w:t>
            </w:r>
          </w:p>
        </w:tc>
      </w:tr>
      <w:tr w:rsidR="005575F7" w:rsidRPr="005D5645" w:rsidTr="00AC17CF">
        <w:tc>
          <w:tcPr>
            <w:tcW w:w="568" w:type="dxa"/>
          </w:tcPr>
          <w:p w:rsidR="005575F7" w:rsidRDefault="005575F7" w:rsidP="00A520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1" w:type="dxa"/>
          </w:tcPr>
          <w:p w:rsidR="005575F7" w:rsidRDefault="005575F7" w:rsidP="005575F7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3 от 18.03.2026</w:t>
            </w:r>
          </w:p>
        </w:tc>
        <w:tc>
          <w:tcPr>
            <w:tcW w:w="2268" w:type="dxa"/>
          </w:tcPr>
          <w:p w:rsidR="005575F7" w:rsidRDefault="005575F7" w:rsidP="00153F4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19.03.2026</w:t>
            </w:r>
          </w:p>
          <w:p w:rsidR="005575F7" w:rsidRDefault="005575F7" w:rsidP="00153F4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59-12-23/06-5</w:t>
            </w:r>
          </w:p>
        </w:tc>
        <w:tc>
          <w:tcPr>
            <w:tcW w:w="4395" w:type="dxa"/>
          </w:tcPr>
          <w:p w:rsidR="005575F7" w:rsidRPr="003D5A45" w:rsidRDefault="00F97A1C" w:rsidP="00F97A1C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F97A1C" w:rsidRPr="005D5645" w:rsidTr="00AC17CF">
        <w:tc>
          <w:tcPr>
            <w:tcW w:w="568" w:type="dxa"/>
          </w:tcPr>
          <w:p w:rsidR="00F97A1C" w:rsidRDefault="00F97A1C" w:rsidP="00F97A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1" w:type="dxa"/>
          </w:tcPr>
          <w:p w:rsidR="00F97A1C" w:rsidRDefault="00F97A1C" w:rsidP="00F97A1C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4 от 18.03.2026</w:t>
            </w:r>
          </w:p>
        </w:tc>
        <w:tc>
          <w:tcPr>
            <w:tcW w:w="2268" w:type="dxa"/>
          </w:tcPr>
          <w:p w:rsidR="00F97A1C" w:rsidRDefault="00F97A1C" w:rsidP="00F97A1C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25.03.2026</w:t>
            </w:r>
          </w:p>
          <w:p w:rsidR="00F97A1C" w:rsidRDefault="00F97A1C" w:rsidP="00F97A1C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59-12-23/04-7</w:t>
            </w:r>
          </w:p>
        </w:tc>
        <w:tc>
          <w:tcPr>
            <w:tcW w:w="4395" w:type="dxa"/>
          </w:tcPr>
          <w:p w:rsidR="00F97A1C" w:rsidRPr="003D5A45" w:rsidRDefault="00F97A1C" w:rsidP="00F97A1C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F97A1C" w:rsidRPr="005D5645" w:rsidTr="00AC17CF">
        <w:tc>
          <w:tcPr>
            <w:tcW w:w="568" w:type="dxa"/>
          </w:tcPr>
          <w:p w:rsidR="00F97A1C" w:rsidRDefault="00F97A1C" w:rsidP="00F97A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1" w:type="dxa"/>
          </w:tcPr>
          <w:p w:rsidR="00F97A1C" w:rsidRDefault="00F97A1C" w:rsidP="00F97A1C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2090 от 18.03.2026</w:t>
            </w:r>
          </w:p>
          <w:p w:rsidR="00A93CC0" w:rsidRDefault="00A93CC0" w:rsidP="00F97A1C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7A1C" w:rsidRDefault="00F97A1C" w:rsidP="00F97A1C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F97A1C" w:rsidRPr="003D5A45" w:rsidRDefault="00F97A1C" w:rsidP="00F97A1C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находится на рассмотрении</w:t>
            </w:r>
          </w:p>
        </w:tc>
      </w:tr>
      <w:tr w:rsidR="00F97A1C" w:rsidRPr="005D5645" w:rsidTr="00AC17CF">
        <w:tc>
          <w:tcPr>
            <w:tcW w:w="568" w:type="dxa"/>
          </w:tcPr>
          <w:p w:rsidR="00F97A1C" w:rsidRDefault="00F97A1C" w:rsidP="00F97A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1" w:type="dxa"/>
          </w:tcPr>
          <w:p w:rsidR="00F97A1C" w:rsidRDefault="00F97A1C" w:rsidP="00F97A1C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 от 23.03.2026</w:t>
            </w:r>
          </w:p>
        </w:tc>
        <w:tc>
          <w:tcPr>
            <w:tcW w:w="2268" w:type="dxa"/>
          </w:tcPr>
          <w:p w:rsidR="00F97A1C" w:rsidRDefault="00F97A1C" w:rsidP="00F97A1C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24.03.2026</w:t>
            </w:r>
          </w:p>
          <w:p w:rsidR="00F97A1C" w:rsidRDefault="00F97A1C" w:rsidP="00F97A1C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59-12-23/06-6</w:t>
            </w:r>
          </w:p>
        </w:tc>
        <w:tc>
          <w:tcPr>
            <w:tcW w:w="4395" w:type="dxa"/>
          </w:tcPr>
          <w:p w:rsidR="00F97A1C" w:rsidRPr="003D5A45" w:rsidRDefault="00F97A1C" w:rsidP="00F97A1C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</w:tbl>
    <w:p w:rsidR="00E362B0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E362B0" w:rsidRPr="00C55AAA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5AAA">
        <w:rPr>
          <w:rFonts w:ascii="Times New Roman" w:hAnsi="Times New Roman" w:cs="Times New Roman"/>
          <w:sz w:val="24"/>
          <w:szCs w:val="24"/>
        </w:rPr>
        <w:t>На обращени</w:t>
      </w:r>
      <w:r w:rsidR="00F97A1C" w:rsidRPr="00C55AAA">
        <w:rPr>
          <w:rFonts w:ascii="Times New Roman" w:hAnsi="Times New Roman" w:cs="Times New Roman"/>
          <w:sz w:val="24"/>
          <w:szCs w:val="24"/>
        </w:rPr>
        <w:t>я</w:t>
      </w:r>
      <w:r w:rsidRPr="00C55AAA">
        <w:rPr>
          <w:rFonts w:ascii="Times New Roman" w:hAnsi="Times New Roman" w:cs="Times New Roman"/>
          <w:sz w:val="24"/>
          <w:szCs w:val="24"/>
        </w:rPr>
        <w:t>, наход</w:t>
      </w:r>
      <w:r w:rsidR="003C53D8" w:rsidRPr="00C55AAA">
        <w:rPr>
          <w:rFonts w:ascii="Times New Roman" w:hAnsi="Times New Roman" w:cs="Times New Roman"/>
          <w:sz w:val="24"/>
          <w:szCs w:val="24"/>
        </w:rPr>
        <w:t>ивш</w:t>
      </w:r>
      <w:r w:rsidR="00F97A1C" w:rsidRPr="00C55AAA">
        <w:rPr>
          <w:rFonts w:ascii="Times New Roman" w:hAnsi="Times New Roman" w:cs="Times New Roman"/>
          <w:sz w:val="24"/>
          <w:szCs w:val="24"/>
        </w:rPr>
        <w:t>и</w:t>
      </w:r>
      <w:r w:rsidR="003C53D8" w:rsidRPr="00C55AAA">
        <w:rPr>
          <w:rFonts w:ascii="Times New Roman" w:hAnsi="Times New Roman" w:cs="Times New Roman"/>
          <w:sz w:val="24"/>
          <w:szCs w:val="24"/>
        </w:rPr>
        <w:t>еся</w:t>
      </w:r>
      <w:r w:rsidRPr="00C55AAA">
        <w:rPr>
          <w:rFonts w:ascii="Times New Roman" w:hAnsi="Times New Roman" w:cs="Times New Roman"/>
          <w:sz w:val="24"/>
          <w:szCs w:val="24"/>
        </w:rPr>
        <w:t xml:space="preserve"> на рассмотрении на 01.0</w:t>
      </w:r>
      <w:r w:rsidR="00F97A1C" w:rsidRPr="00C55AAA">
        <w:rPr>
          <w:rFonts w:ascii="Times New Roman" w:hAnsi="Times New Roman" w:cs="Times New Roman"/>
          <w:sz w:val="24"/>
          <w:szCs w:val="24"/>
        </w:rPr>
        <w:t>3</w:t>
      </w:r>
      <w:r w:rsidRPr="00C55AAA">
        <w:rPr>
          <w:rFonts w:ascii="Times New Roman" w:hAnsi="Times New Roman" w:cs="Times New Roman"/>
          <w:sz w:val="24"/>
          <w:szCs w:val="24"/>
        </w:rPr>
        <w:t>.2026 дан</w:t>
      </w:r>
      <w:r w:rsidR="00F97A1C" w:rsidRPr="00C55AAA">
        <w:rPr>
          <w:rFonts w:ascii="Times New Roman" w:hAnsi="Times New Roman" w:cs="Times New Roman"/>
          <w:sz w:val="24"/>
          <w:szCs w:val="24"/>
        </w:rPr>
        <w:t>ы</w:t>
      </w:r>
      <w:r w:rsidRPr="00C55AAA">
        <w:rPr>
          <w:rFonts w:ascii="Times New Roman" w:hAnsi="Times New Roman" w:cs="Times New Roman"/>
          <w:sz w:val="24"/>
          <w:szCs w:val="24"/>
        </w:rPr>
        <w:t xml:space="preserve"> разъясняющи</w:t>
      </w:r>
      <w:r w:rsidR="00F97A1C" w:rsidRPr="00C55AAA">
        <w:rPr>
          <w:rFonts w:ascii="Times New Roman" w:hAnsi="Times New Roman" w:cs="Times New Roman"/>
          <w:sz w:val="24"/>
          <w:szCs w:val="24"/>
        </w:rPr>
        <w:t>е</w:t>
      </w:r>
      <w:r w:rsidRPr="00C55AAA">
        <w:rPr>
          <w:rFonts w:ascii="Times New Roman" w:hAnsi="Times New Roman" w:cs="Times New Roman"/>
          <w:sz w:val="24"/>
          <w:szCs w:val="24"/>
        </w:rPr>
        <w:t xml:space="preserve"> ответ</w:t>
      </w:r>
      <w:r w:rsidR="00F97A1C" w:rsidRPr="00C55AAA">
        <w:rPr>
          <w:rFonts w:ascii="Times New Roman" w:hAnsi="Times New Roman" w:cs="Times New Roman"/>
          <w:sz w:val="24"/>
          <w:szCs w:val="24"/>
        </w:rPr>
        <w:t>ы</w:t>
      </w:r>
      <w:r w:rsidRPr="00C55AAA">
        <w:rPr>
          <w:rFonts w:ascii="Times New Roman" w:hAnsi="Times New Roman" w:cs="Times New Roman"/>
          <w:sz w:val="24"/>
          <w:szCs w:val="24"/>
        </w:rPr>
        <w:t>:</w:t>
      </w:r>
    </w:p>
    <w:p w:rsidR="00E362B0" w:rsidRPr="00C55AAA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5AAA">
        <w:rPr>
          <w:rFonts w:ascii="Times New Roman" w:hAnsi="Times New Roman" w:cs="Times New Roman"/>
          <w:sz w:val="24"/>
          <w:szCs w:val="24"/>
        </w:rPr>
        <w:t xml:space="preserve">обращение № </w:t>
      </w:r>
      <w:r w:rsidR="00F97A1C" w:rsidRPr="00C55AAA">
        <w:rPr>
          <w:rFonts w:ascii="Times New Roman" w:hAnsi="Times New Roman" w:cs="Times New Roman"/>
          <w:bCs/>
          <w:sz w:val="24"/>
          <w:szCs w:val="24"/>
        </w:rPr>
        <w:t xml:space="preserve">1527 от 20.02.2026 </w:t>
      </w:r>
      <w:r w:rsidRPr="00C55AAA">
        <w:rPr>
          <w:rFonts w:ascii="Times New Roman" w:hAnsi="Times New Roman" w:cs="Times New Roman"/>
          <w:sz w:val="24"/>
          <w:szCs w:val="24"/>
        </w:rPr>
        <w:t>– ответ № 59-12-2</w:t>
      </w:r>
      <w:r w:rsidR="003C53D8" w:rsidRPr="00C55AAA">
        <w:rPr>
          <w:rFonts w:ascii="Times New Roman" w:hAnsi="Times New Roman" w:cs="Times New Roman"/>
          <w:sz w:val="24"/>
          <w:szCs w:val="24"/>
        </w:rPr>
        <w:t>3</w:t>
      </w:r>
      <w:r w:rsidRPr="00C55AAA">
        <w:rPr>
          <w:rFonts w:ascii="Times New Roman" w:hAnsi="Times New Roman" w:cs="Times New Roman"/>
          <w:sz w:val="24"/>
          <w:szCs w:val="24"/>
        </w:rPr>
        <w:t>/</w:t>
      </w:r>
      <w:r w:rsidR="003C53D8" w:rsidRPr="00C55AAA">
        <w:rPr>
          <w:rFonts w:ascii="Times New Roman" w:hAnsi="Times New Roman" w:cs="Times New Roman"/>
          <w:sz w:val="24"/>
          <w:szCs w:val="24"/>
        </w:rPr>
        <w:t>23</w:t>
      </w:r>
      <w:r w:rsidRPr="00C55AAA">
        <w:rPr>
          <w:rFonts w:ascii="Times New Roman" w:hAnsi="Times New Roman" w:cs="Times New Roman"/>
          <w:sz w:val="24"/>
          <w:szCs w:val="24"/>
        </w:rPr>
        <w:t>-</w:t>
      </w:r>
      <w:r w:rsidR="003C53D8" w:rsidRPr="00C55AAA">
        <w:rPr>
          <w:rFonts w:ascii="Times New Roman" w:hAnsi="Times New Roman" w:cs="Times New Roman"/>
          <w:sz w:val="24"/>
          <w:szCs w:val="24"/>
        </w:rPr>
        <w:t>2</w:t>
      </w:r>
      <w:r w:rsidR="00C55AAA" w:rsidRPr="00C55AAA">
        <w:rPr>
          <w:rFonts w:ascii="Times New Roman" w:hAnsi="Times New Roman" w:cs="Times New Roman"/>
          <w:sz w:val="24"/>
          <w:szCs w:val="24"/>
        </w:rPr>
        <w:t>729</w:t>
      </w:r>
      <w:r w:rsidRPr="00C55AAA">
        <w:rPr>
          <w:rFonts w:ascii="Times New Roman" w:hAnsi="Times New Roman" w:cs="Times New Roman"/>
          <w:sz w:val="24"/>
          <w:szCs w:val="24"/>
        </w:rPr>
        <w:t xml:space="preserve"> от </w:t>
      </w:r>
      <w:r w:rsidR="00C55AAA" w:rsidRPr="00C55AAA">
        <w:rPr>
          <w:rFonts w:ascii="Times New Roman" w:hAnsi="Times New Roman" w:cs="Times New Roman"/>
          <w:sz w:val="24"/>
          <w:szCs w:val="24"/>
        </w:rPr>
        <w:t>20</w:t>
      </w:r>
      <w:r w:rsidRPr="00C55AAA">
        <w:rPr>
          <w:rFonts w:ascii="Times New Roman" w:hAnsi="Times New Roman" w:cs="Times New Roman"/>
          <w:sz w:val="24"/>
          <w:szCs w:val="24"/>
        </w:rPr>
        <w:t>.</w:t>
      </w:r>
      <w:r w:rsidR="00C55AAA" w:rsidRPr="00A93CC0">
        <w:rPr>
          <w:rFonts w:ascii="Times New Roman" w:hAnsi="Times New Roman" w:cs="Times New Roman"/>
          <w:sz w:val="24"/>
          <w:szCs w:val="24"/>
        </w:rPr>
        <w:t>03</w:t>
      </w:r>
      <w:r w:rsidRPr="00C55AAA">
        <w:rPr>
          <w:rFonts w:ascii="Times New Roman" w:hAnsi="Times New Roman" w:cs="Times New Roman"/>
          <w:sz w:val="24"/>
          <w:szCs w:val="24"/>
        </w:rPr>
        <w:t>.2026</w:t>
      </w:r>
      <w:r w:rsidR="00F97A1C" w:rsidRPr="00C55AAA">
        <w:rPr>
          <w:rFonts w:ascii="Times New Roman" w:hAnsi="Times New Roman" w:cs="Times New Roman"/>
          <w:sz w:val="24"/>
          <w:szCs w:val="24"/>
        </w:rPr>
        <w:t>,</w:t>
      </w:r>
    </w:p>
    <w:p w:rsidR="00F97A1C" w:rsidRDefault="00F97A1C" w:rsidP="00F97A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5AAA">
        <w:rPr>
          <w:rFonts w:ascii="Times New Roman" w:hAnsi="Times New Roman" w:cs="Times New Roman"/>
          <w:sz w:val="24"/>
          <w:szCs w:val="24"/>
        </w:rPr>
        <w:t xml:space="preserve">обращение № </w:t>
      </w:r>
      <w:r w:rsidRPr="00C55AAA">
        <w:rPr>
          <w:rFonts w:ascii="Times New Roman" w:hAnsi="Times New Roman" w:cs="Times New Roman"/>
          <w:bCs/>
          <w:sz w:val="24"/>
          <w:szCs w:val="24"/>
        </w:rPr>
        <w:t xml:space="preserve">1 от 24.02.2026 </w:t>
      </w:r>
      <w:r w:rsidRPr="00C55AAA">
        <w:rPr>
          <w:rFonts w:ascii="Times New Roman" w:hAnsi="Times New Roman" w:cs="Times New Roman"/>
          <w:sz w:val="24"/>
          <w:szCs w:val="24"/>
        </w:rPr>
        <w:t>– ответ № 59-12-23/04-4 от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D862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D8627D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6.</w:t>
      </w:r>
    </w:p>
    <w:p w:rsidR="003C53D8" w:rsidRPr="003C53D8" w:rsidRDefault="003C53D8" w:rsidP="003C5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C53D8">
        <w:rPr>
          <w:rFonts w:ascii="Times New Roman" w:hAnsi="Times New Roman" w:cs="Times New Roman"/>
          <w:sz w:val="24"/>
          <w:szCs w:val="24"/>
        </w:rPr>
        <w:t xml:space="preserve">Основная тема обращений в </w:t>
      </w:r>
      <w:r w:rsidR="00C55AAA">
        <w:rPr>
          <w:rFonts w:ascii="Times New Roman" w:hAnsi="Times New Roman" w:cs="Times New Roman"/>
          <w:sz w:val="24"/>
          <w:szCs w:val="24"/>
        </w:rPr>
        <w:t>марте</w:t>
      </w:r>
      <w:r w:rsidRPr="003C53D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C53D8">
        <w:rPr>
          <w:rFonts w:ascii="Times New Roman" w:hAnsi="Times New Roman" w:cs="Times New Roman"/>
          <w:sz w:val="24"/>
          <w:szCs w:val="24"/>
        </w:rPr>
        <w:t xml:space="preserve"> г.:</w:t>
      </w:r>
    </w:p>
    <w:p w:rsidR="003C53D8" w:rsidRPr="003C53D8" w:rsidRDefault="003C53D8" w:rsidP="003C5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C53D8">
        <w:rPr>
          <w:rFonts w:ascii="Times New Roman" w:hAnsi="Times New Roman" w:cs="Times New Roman"/>
          <w:sz w:val="24"/>
          <w:szCs w:val="24"/>
        </w:rPr>
        <w:t>- возврат или зачет излишне уплаченных или излишне взысканных сумм налогов, сборов, взносов, пеней и штрафов (0003.0008.0086.0557).</w:t>
      </w:r>
    </w:p>
    <w:p w:rsidR="003C53D8" w:rsidRPr="00D8627D" w:rsidRDefault="003C53D8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23E11" w:rsidRPr="00D8627D" w:rsidRDefault="00EB70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Рассмотрение обращений граждан и организаций осуществлялось в строгом соответствии с положениями Федерального закона от 02 мая 2006 г. № 59-ФЗ «О порядке рассмотрения обращений граждан Российской Федерации».</w:t>
      </w:r>
    </w:p>
    <w:sectPr w:rsidR="00023E11" w:rsidRPr="00D8627D" w:rsidSect="00CB4C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ACB" w:rsidRDefault="00FB4ACB">
      <w:pPr>
        <w:spacing w:after="0" w:line="240" w:lineRule="auto"/>
      </w:pPr>
      <w:r>
        <w:separator/>
      </w:r>
    </w:p>
  </w:endnote>
  <w:endnote w:type="continuationSeparator" w:id="0">
    <w:p w:rsidR="00FB4ACB" w:rsidRDefault="00FB4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9964B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9964B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9964B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ACB" w:rsidRDefault="00FB4ACB">
      <w:pPr>
        <w:spacing w:after="0" w:line="240" w:lineRule="auto"/>
      </w:pPr>
      <w:r>
        <w:separator/>
      </w:r>
    </w:p>
  </w:footnote>
  <w:footnote w:type="continuationSeparator" w:id="0">
    <w:p w:rsidR="00FB4ACB" w:rsidRDefault="00FB4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9964B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747531596"/>
      <w:docPartObj>
        <w:docPartGallery w:val="Page Numbers (Top of Page)"/>
        <w:docPartUnique/>
      </w:docPartObj>
    </w:sdtPr>
    <w:sdtEndPr/>
    <w:sdtContent>
      <w:p w:rsidR="00D40BD9" w:rsidRPr="00AD7D96" w:rsidRDefault="00F838DA">
        <w:pPr>
          <w:pStyle w:val="a3"/>
          <w:jc w:val="center"/>
          <w:rPr>
            <w:rFonts w:ascii="Times New Roman" w:hAnsi="Times New Roman" w:cs="Times New Roman"/>
          </w:rPr>
        </w:pPr>
        <w:r w:rsidRPr="00AD7D96">
          <w:rPr>
            <w:rFonts w:ascii="Times New Roman" w:hAnsi="Times New Roman" w:cs="Times New Roman"/>
          </w:rPr>
          <w:fldChar w:fldCharType="begin"/>
        </w:r>
        <w:r w:rsidRPr="00AD7D96">
          <w:rPr>
            <w:rFonts w:ascii="Times New Roman" w:hAnsi="Times New Roman" w:cs="Times New Roman"/>
          </w:rPr>
          <w:instrText>PAGE   \* MERGEFORMAT</w:instrText>
        </w:r>
        <w:r w:rsidRPr="00AD7D96">
          <w:rPr>
            <w:rFonts w:ascii="Times New Roman" w:hAnsi="Times New Roman" w:cs="Times New Roman"/>
          </w:rPr>
          <w:fldChar w:fldCharType="separate"/>
        </w:r>
        <w:r w:rsidR="001872F9">
          <w:rPr>
            <w:rFonts w:ascii="Times New Roman" w:hAnsi="Times New Roman" w:cs="Times New Roman"/>
            <w:noProof/>
          </w:rPr>
          <w:t>2</w:t>
        </w:r>
        <w:r w:rsidRPr="00AD7D96">
          <w:rPr>
            <w:rFonts w:ascii="Times New Roman" w:hAnsi="Times New Roman" w:cs="Times New Roman"/>
          </w:rPr>
          <w:fldChar w:fldCharType="end"/>
        </w:r>
      </w:p>
    </w:sdtContent>
  </w:sdt>
  <w:p w:rsidR="005E282C" w:rsidRDefault="009964B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BD9" w:rsidRDefault="009964B0">
    <w:pPr>
      <w:pStyle w:val="a3"/>
      <w:jc w:val="center"/>
    </w:pPr>
  </w:p>
  <w:p w:rsidR="00D40BD9" w:rsidRDefault="009964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81"/>
    <w:rsid w:val="000016F7"/>
    <w:rsid w:val="00007BFC"/>
    <w:rsid w:val="00012959"/>
    <w:rsid w:val="00023E11"/>
    <w:rsid w:val="00075B73"/>
    <w:rsid w:val="00084A1B"/>
    <w:rsid w:val="000C1DB5"/>
    <w:rsid w:val="0015316D"/>
    <w:rsid w:val="00153F42"/>
    <w:rsid w:val="00185A98"/>
    <w:rsid w:val="001872F9"/>
    <w:rsid w:val="00194906"/>
    <w:rsid w:val="00235006"/>
    <w:rsid w:val="002402F5"/>
    <w:rsid w:val="00245351"/>
    <w:rsid w:val="00254932"/>
    <w:rsid w:val="002615E0"/>
    <w:rsid w:val="0027254C"/>
    <w:rsid w:val="0028623D"/>
    <w:rsid w:val="00310465"/>
    <w:rsid w:val="00362E15"/>
    <w:rsid w:val="003A2B21"/>
    <w:rsid w:val="003C53D8"/>
    <w:rsid w:val="003D2A35"/>
    <w:rsid w:val="003D5A45"/>
    <w:rsid w:val="003D75DF"/>
    <w:rsid w:val="004074A5"/>
    <w:rsid w:val="00465BED"/>
    <w:rsid w:val="004D082F"/>
    <w:rsid w:val="004D4963"/>
    <w:rsid w:val="004E422A"/>
    <w:rsid w:val="00503474"/>
    <w:rsid w:val="00514A2E"/>
    <w:rsid w:val="005575F7"/>
    <w:rsid w:val="005F78AE"/>
    <w:rsid w:val="00606089"/>
    <w:rsid w:val="00646EA7"/>
    <w:rsid w:val="006A193E"/>
    <w:rsid w:val="006B1D45"/>
    <w:rsid w:val="006E467F"/>
    <w:rsid w:val="006F04D3"/>
    <w:rsid w:val="0078271E"/>
    <w:rsid w:val="0079669B"/>
    <w:rsid w:val="007D27AC"/>
    <w:rsid w:val="007F3729"/>
    <w:rsid w:val="00842FE5"/>
    <w:rsid w:val="00875C3E"/>
    <w:rsid w:val="00885078"/>
    <w:rsid w:val="008950F0"/>
    <w:rsid w:val="008B1C7B"/>
    <w:rsid w:val="008B3BC8"/>
    <w:rsid w:val="008E34D9"/>
    <w:rsid w:val="008F07AF"/>
    <w:rsid w:val="00925E17"/>
    <w:rsid w:val="00927497"/>
    <w:rsid w:val="00930C12"/>
    <w:rsid w:val="009415BE"/>
    <w:rsid w:val="00945B58"/>
    <w:rsid w:val="0095276E"/>
    <w:rsid w:val="00971893"/>
    <w:rsid w:val="009964B0"/>
    <w:rsid w:val="009974CB"/>
    <w:rsid w:val="00A07267"/>
    <w:rsid w:val="00A124BF"/>
    <w:rsid w:val="00A45150"/>
    <w:rsid w:val="00A520BE"/>
    <w:rsid w:val="00A66108"/>
    <w:rsid w:val="00A934E6"/>
    <w:rsid w:val="00A93CC0"/>
    <w:rsid w:val="00AC17CF"/>
    <w:rsid w:val="00AE7BCF"/>
    <w:rsid w:val="00AF53FA"/>
    <w:rsid w:val="00B22412"/>
    <w:rsid w:val="00B36304"/>
    <w:rsid w:val="00B73624"/>
    <w:rsid w:val="00BA06A0"/>
    <w:rsid w:val="00BB64A5"/>
    <w:rsid w:val="00BC152E"/>
    <w:rsid w:val="00BC24FF"/>
    <w:rsid w:val="00BD0D01"/>
    <w:rsid w:val="00C26970"/>
    <w:rsid w:val="00C534A1"/>
    <w:rsid w:val="00C55AAA"/>
    <w:rsid w:val="00C73C55"/>
    <w:rsid w:val="00C94045"/>
    <w:rsid w:val="00CB4CAF"/>
    <w:rsid w:val="00CF1DCF"/>
    <w:rsid w:val="00D4148F"/>
    <w:rsid w:val="00D8627D"/>
    <w:rsid w:val="00D959CB"/>
    <w:rsid w:val="00D979F7"/>
    <w:rsid w:val="00DD0144"/>
    <w:rsid w:val="00E362B0"/>
    <w:rsid w:val="00E47812"/>
    <w:rsid w:val="00E55DFB"/>
    <w:rsid w:val="00EA4B76"/>
    <w:rsid w:val="00EB7081"/>
    <w:rsid w:val="00EF331C"/>
    <w:rsid w:val="00F56594"/>
    <w:rsid w:val="00F60CBF"/>
    <w:rsid w:val="00F838DA"/>
    <w:rsid w:val="00F97A1C"/>
    <w:rsid w:val="00FB3BD1"/>
    <w:rsid w:val="00FB4ACB"/>
    <w:rsid w:val="00FD3E9C"/>
    <w:rsid w:val="00FF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3B882-4A4D-4AD8-BBD2-90DFB164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0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7081"/>
  </w:style>
  <w:style w:type="paragraph" w:styleId="a5">
    <w:name w:val="footer"/>
    <w:basedOn w:val="a"/>
    <w:link w:val="a6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7081"/>
  </w:style>
  <w:style w:type="table" w:styleId="a7">
    <w:name w:val="Table Grid"/>
    <w:basedOn w:val="a1"/>
    <w:uiPriority w:val="59"/>
    <w:rsid w:val="00EB708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B4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4C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7</cp:revision>
  <cp:lastPrinted>2024-02-29T09:08:00Z</cp:lastPrinted>
  <dcterms:created xsi:type="dcterms:W3CDTF">2026-03-30T11:48:00Z</dcterms:created>
  <dcterms:modified xsi:type="dcterms:W3CDTF">2026-03-31T14:36:00Z</dcterms:modified>
</cp:coreProperties>
</file>